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DAC" w:rsidRDefault="000A7EAC">
      <w:pPr>
        <w:pStyle w:val="Title"/>
      </w:pPr>
      <w:r>
        <w:t>Roscommon</w:t>
      </w:r>
      <w:r>
        <w:rPr>
          <w:spacing w:val="-13"/>
        </w:rPr>
        <w:t xml:space="preserve"> </w:t>
      </w:r>
      <w:r>
        <w:t>County</w:t>
      </w:r>
      <w:r>
        <w:rPr>
          <w:spacing w:val="-11"/>
        </w:rPr>
        <w:t xml:space="preserve"> </w:t>
      </w:r>
      <w:r>
        <w:t>Transportation</w:t>
      </w:r>
      <w:r>
        <w:rPr>
          <w:spacing w:val="-13"/>
        </w:rPr>
        <w:t xml:space="preserve"> </w:t>
      </w:r>
      <w:r>
        <w:t>Authority Local Advisory Committee (LAC)</w:t>
      </w:r>
    </w:p>
    <w:p w:rsidR="00C00DAC" w:rsidRDefault="000A7EAC">
      <w:pPr>
        <w:tabs>
          <w:tab w:val="left" w:pos="5775"/>
        </w:tabs>
        <w:ind w:left="3195" w:right="3078" w:firstLine="403"/>
        <w:rPr>
          <w:b/>
          <w:sz w:val="24"/>
        </w:rPr>
      </w:pPr>
      <w:r>
        <w:rPr>
          <w:b/>
          <w:sz w:val="24"/>
        </w:rPr>
        <w:t>P.O. Box 284 Prudenville, MI.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48651 Phone: (989) 366-5309</w:t>
      </w:r>
      <w:r>
        <w:rPr>
          <w:b/>
          <w:sz w:val="24"/>
        </w:rPr>
        <w:tab/>
        <w:t>Fax: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(989)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366-4122</w:t>
      </w:r>
    </w:p>
    <w:p w:rsidR="00C00DAC" w:rsidRDefault="00C00DAC">
      <w:pPr>
        <w:pStyle w:val="BodyText"/>
        <w:spacing w:before="6"/>
        <w:rPr>
          <w:b/>
        </w:rPr>
      </w:pPr>
    </w:p>
    <w:p w:rsidR="00C00DAC" w:rsidRDefault="000A7EAC">
      <w:pPr>
        <w:pStyle w:val="BodyText"/>
        <w:spacing w:line="235" w:lineRule="auto"/>
        <w:ind w:left="100"/>
        <w:rPr>
          <w:b/>
        </w:rPr>
      </w:pPr>
      <w:r>
        <w:rPr>
          <w:b/>
          <w:sz w:val="28"/>
        </w:rPr>
        <w:t>Mission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Statement:</w:t>
      </w:r>
      <w:r>
        <w:rPr>
          <w:b/>
          <w:spacing w:val="40"/>
          <w:sz w:val="2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Mission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Roscommon</w:t>
      </w:r>
      <w:r>
        <w:rPr>
          <w:spacing w:val="-2"/>
        </w:rPr>
        <w:t xml:space="preserve"> </w:t>
      </w:r>
      <w:r>
        <w:t>County</w:t>
      </w:r>
      <w:r>
        <w:rPr>
          <w:spacing w:val="-10"/>
        </w:rPr>
        <w:t xml:space="preserve"> </w:t>
      </w:r>
      <w:r>
        <w:t>Transportation</w:t>
      </w:r>
      <w:r>
        <w:rPr>
          <w:spacing w:val="-2"/>
        </w:rPr>
        <w:t xml:space="preserve"> </w:t>
      </w:r>
      <w:r>
        <w:t>Authority</w:t>
      </w:r>
      <w:r>
        <w:rPr>
          <w:spacing w:val="-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premier public transit provider committed to safety, courtesy, quality, responsiveness, efficiency and innovation</w:t>
      </w:r>
      <w:r>
        <w:rPr>
          <w:b/>
        </w:rPr>
        <w:t>.</w:t>
      </w:r>
    </w:p>
    <w:p w:rsidR="00C00DAC" w:rsidRDefault="00B4234E">
      <w:pPr>
        <w:pStyle w:val="BodyText"/>
        <w:tabs>
          <w:tab w:val="left" w:pos="1983"/>
        </w:tabs>
        <w:ind w:left="100"/>
      </w:pPr>
      <w:r>
        <w:t>April 19</w:t>
      </w:r>
      <w:r w:rsidR="000A7EAC">
        <w:t>,</w:t>
      </w:r>
      <w:r w:rsidR="000A7EAC">
        <w:rPr>
          <w:spacing w:val="1"/>
        </w:rPr>
        <w:t xml:space="preserve"> </w:t>
      </w:r>
      <w:r w:rsidR="000A7EAC">
        <w:rPr>
          <w:spacing w:val="-4"/>
        </w:rPr>
        <w:t>2022</w:t>
      </w:r>
      <w:r w:rsidR="000A7EAC">
        <w:tab/>
        <w:t>12</w:t>
      </w:r>
      <w:r w:rsidR="000A7EAC">
        <w:rPr>
          <w:spacing w:val="-2"/>
        </w:rPr>
        <w:t xml:space="preserve"> </w:t>
      </w:r>
      <w:r w:rsidR="000A7EAC">
        <w:rPr>
          <w:spacing w:val="-4"/>
        </w:rPr>
        <w:t>P.M.</w:t>
      </w:r>
    </w:p>
    <w:p w:rsidR="00C00DAC" w:rsidRDefault="00C00DAC">
      <w:pPr>
        <w:sectPr w:rsidR="00C00DAC">
          <w:type w:val="continuous"/>
          <w:pgSz w:w="12240" w:h="15840"/>
          <w:pgMar w:top="660" w:right="740" w:bottom="280" w:left="620" w:header="720" w:footer="720" w:gutter="0"/>
          <w:cols w:space="720"/>
        </w:sectPr>
      </w:pPr>
    </w:p>
    <w:p w:rsidR="00C00DAC" w:rsidRDefault="00C00DAC">
      <w:pPr>
        <w:pStyle w:val="BodyText"/>
        <w:spacing w:before="5"/>
        <w:rPr>
          <w:sz w:val="28"/>
        </w:rPr>
      </w:pPr>
    </w:p>
    <w:p w:rsidR="00C00DAC" w:rsidRDefault="000A7EAC">
      <w:pPr>
        <w:ind w:left="100"/>
        <w:rPr>
          <w:b/>
          <w:i/>
          <w:sz w:val="24"/>
        </w:rPr>
      </w:pPr>
      <w:r>
        <w:rPr>
          <w:b/>
          <w:i/>
          <w:sz w:val="24"/>
          <w:u w:val="single"/>
        </w:rPr>
        <w:t>Pledge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of</w:t>
      </w:r>
      <w:r>
        <w:rPr>
          <w:b/>
          <w:i/>
          <w:spacing w:val="-2"/>
          <w:sz w:val="24"/>
          <w:u w:val="single"/>
        </w:rPr>
        <w:t xml:space="preserve"> Allegiance</w:t>
      </w:r>
    </w:p>
    <w:p w:rsidR="00C00DAC" w:rsidRDefault="000A7EAC">
      <w:pPr>
        <w:spacing w:before="6"/>
        <w:ind w:left="100"/>
        <w:rPr>
          <w:b/>
          <w:sz w:val="28"/>
        </w:rPr>
      </w:pPr>
      <w:r>
        <w:br w:type="column"/>
      </w:r>
      <w:r>
        <w:rPr>
          <w:b/>
          <w:spacing w:val="-2"/>
          <w:sz w:val="28"/>
        </w:rPr>
        <w:t>AGENDA</w:t>
      </w:r>
    </w:p>
    <w:p w:rsidR="00C00DAC" w:rsidRDefault="00C00DAC">
      <w:pPr>
        <w:rPr>
          <w:sz w:val="28"/>
        </w:rPr>
        <w:sectPr w:rsidR="00C00DAC">
          <w:type w:val="continuous"/>
          <w:pgSz w:w="12240" w:h="15840"/>
          <w:pgMar w:top="660" w:right="740" w:bottom="280" w:left="620" w:header="720" w:footer="720" w:gutter="0"/>
          <w:cols w:num="2" w:space="720" w:equalWidth="0">
            <w:col w:w="2179" w:space="2614"/>
            <w:col w:w="6087"/>
          </w:cols>
        </w:sectPr>
      </w:pPr>
    </w:p>
    <w:p w:rsidR="00C00DAC" w:rsidRDefault="00C00DAC">
      <w:pPr>
        <w:pStyle w:val="BodyText"/>
        <w:spacing w:before="2"/>
        <w:rPr>
          <w:b/>
          <w:sz w:val="16"/>
        </w:rPr>
      </w:pPr>
    </w:p>
    <w:p w:rsidR="00C00DAC" w:rsidRDefault="000A7EAC">
      <w:pPr>
        <w:spacing w:before="90"/>
        <w:ind w:left="100"/>
        <w:rPr>
          <w:b/>
          <w:sz w:val="24"/>
        </w:rPr>
      </w:pPr>
      <w:r>
        <w:rPr>
          <w:b/>
          <w:sz w:val="24"/>
          <w:u w:val="single"/>
        </w:rPr>
        <w:t>Member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Present:</w:t>
      </w:r>
    </w:p>
    <w:p w:rsidR="00C00DAC" w:rsidRDefault="00C00DAC">
      <w:pPr>
        <w:pStyle w:val="BodyText"/>
        <w:spacing w:before="2"/>
        <w:rPr>
          <w:b/>
          <w:sz w:val="16"/>
        </w:rPr>
      </w:pPr>
    </w:p>
    <w:p w:rsidR="00C00DAC" w:rsidRDefault="000A7EAC">
      <w:pPr>
        <w:spacing w:before="90"/>
        <w:ind w:left="100"/>
        <w:rPr>
          <w:b/>
          <w:sz w:val="24"/>
        </w:rPr>
      </w:pPr>
      <w:r>
        <w:rPr>
          <w:b/>
          <w:sz w:val="24"/>
          <w:u w:val="single"/>
        </w:rPr>
        <w:t>Members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Absent:</w:t>
      </w:r>
    </w:p>
    <w:p w:rsidR="00C00DAC" w:rsidRDefault="00C00DAC">
      <w:pPr>
        <w:pStyle w:val="BodyText"/>
        <w:spacing w:before="2"/>
        <w:rPr>
          <w:b/>
          <w:sz w:val="16"/>
        </w:rPr>
      </w:pPr>
    </w:p>
    <w:p w:rsidR="00C00DAC" w:rsidRDefault="000A7EAC">
      <w:pPr>
        <w:spacing w:before="90"/>
        <w:ind w:left="100"/>
        <w:rPr>
          <w:b/>
          <w:sz w:val="24"/>
        </w:rPr>
      </w:pPr>
      <w:r>
        <w:rPr>
          <w:b/>
          <w:sz w:val="24"/>
          <w:u w:val="single"/>
        </w:rPr>
        <w:t>Others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Present:</w:t>
      </w:r>
    </w:p>
    <w:p w:rsidR="00C00DAC" w:rsidRDefault="00C00DAC">
      <w:pPr>
        <w:pStyle w:val="BodyText"/>
        <w:spacing w:before="9"/>
        <w:rPr>
          <w:b/>
          <w:sz w:val="15"/>
        </w:rPr>
      </w:pPr>
    </w:p>
    <w:p w:rsidR="00C00DAC" w:rsidRDefault="00C00DAC">
      <w:pPr>
        <w:rPr>
          <w:sz w:val="15"/>
        </w:rPr>
        <w:sectPr w:rsidR="00C00DAC">
          <w:type w:val="continuous"/>
          <w:pgSz w:w="12240" w:h="15840"/>
          <w:pgMar w:top="660" w:right="740" w:bottom="280" w:left="620" w:header="720" w:footer="720" w:gutter="0"/>
          <w:cols w:space="720"/>
        </w:sectPr>
      </w:pPr>
    </w:p>
    <w:p w:rsidR="00C00DAC" w:rsidRDefault="000A7EAC">
      <w:pPr>
        <w:spacing w:before="90"/>
        <w:ind w:left="100"/>
        <w:rPr>
          <w:sz w:val="24"/>
        </w:rPr>
      </w:pPr>
      <w:r>
        <w:rPr>
          <w:b/>
          <w:i/>
          <w:sz w:val="24"/>
          <w:u w:val="single"/>
        </w:rPr>
        <w:t>Agenda:</w:t>
      </w:r>
      <w:r>
        <w:rPr>
          <w:b/>
          <w:i/>
          <w:spacing w:val="28"/>
          <w:sz w:val="24"/>
        </w:rPr>
        <w:t xml:space="preserve">  </w:t>
      </w:r>
      <w:r>
        <w:rPr>
          <w:sz w:val="24"/>
        </w:rPr>
        <w:t>Approval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of</w:t>
      </w:r>
    </w:p>
    <w:p w:rsidR="00C00DAC" w:rsidRDefault="000A7EAC">
      <w:pPr>
        <w:pStyle w:val="BodyText"/>
        <w:tabs>
          <w:tab w:val="left" w:pos="3212"/>
        </w:tabs>
        <w:ind w:left="1120"/>
      </w:pPr>
      <w:r>
        <w:t xml:space="preserve">Motion by: </w:t>
      </w:r>
      <w:r>
        <w:rPr>
          <w:u w:val="single"/>
        </w:rPr>
        <w:tab/>
      </w:r>
    </w:p>
    <w:p w:rsidR="00C00DAC" w:rsidRDefault="000A7EAC">
      <w:pPr>
        <w:spacing w:before="9"/>
        <w:rPr>
          <w:sz w:val="31"/>
        </w:rPr>
      </w:pPr>
      <w:r>
        <w:br w:type="column"/>
      </w:r>
    </w:p>
    <w:p w:rsidR="00C00DAC" w:rsidRDefault="000A7EAC">
      <w:pPr>
        <w:pStyle w:val="BodyText"/>
        <w:tabs>
          <w:tab w:val="left" w:pos="2420"/>
        </w:tabs>
        <w:ind w:left="100"/>
      </w:pPr>
      <w:r>
        <w:t xml:space="preserve">Seconded by: </w:t>
      </w:r>
      <w:r>
        <w:rPr>
          <w:u w:val="single"/>
        </w:rPr>
        <w:tab/>
      </w:r>
    </w:p>
    <w:p w:rsidR="00C00DAC" w:rsidRDefault="000A7EAC">
      <w:pPr>
        <w:spacing w:before="9"/>
        <w:rPr>
          <w:sz w:val="31"/>
        </w:rPr>
      </w:pPr>
      <w:r>
        <w:br w:type="column"/>
      </w:r>
    </w:p>
    <w:p w:rsidR="00C00DAC" w:rsidRDefault="000A7EAC">
      <w:pPr>
        <w:pStyle w:val="BodyText"/>
        <w:tabs>
          <w:tab w:val="left" w:pos="2977"/>
        </w:tabs>
        <w:ind w:left="100"/>
      </w:pPr>
      <w:r>
        <w:t xml:space="preserve">Motion Accepted: </w:t>
      </w:r>
      <w:r>
        <w:rPr>
          <w:u w:val="single"/>
        </w:rPr>
        <w:tab/>
      </w:r>
    </w:p>
    <w:p w:rsidR="00C00DAC" w:rsidRDefault="00C00DAC">
      <w:pPr>
        <w:sectPr w:rsidR="00C00DAC">
          <w:type w:val="continuous"/>
          <w:pgSz w:w="12240" w:h="15840"/>
          <w:pgMar w:top="660" w:right="740" w:bottom="280" w:left="620" w:header="720" w:footer="720" w:gutter="0"/>
          <w:cols w:num="3" w:space="720" w:equalWidth="0">
            <w:col w:w="3253" w:space="340"/>
            <w:col w:w="2461" w:space="39"/>
            <w:col w:w="4787"/>
          </w:cols>
        </w:sectPr>
      </w:pPr>
    </w:p>
    <w:p w:rsidR="00C00DAC" w:rsidRDefault="00C00DAC">
      <w:pPr>
        <w:pStyle w:val="BodyText"/>
        <w:spacing w:before="2"/>
        <w:rPr>
          <w:sz w:val="16"/>
        </w:rPr>
      </w:pPr>
    </w:p>
    <w:p w:rsidR="00C00DAC" w:rsidRDefault="000A7EAC">
      <w:pPr>
        <w:pStyle w:val="BodyText"/>
        <w:spacing w:before="90"/>
        <w:ind w:left="100"/>
      </w:pPr>
      <w:r>
        <w:rPr>
          <w:b/>
          <w:i/>
          <w:u w:val="single"/>
        </w:rPr>
        <w:t>Minutes:</w:t>
      </w:r>
      <w:r>
        <w:rPr>
          <w:b/>
          <w:i/>
          <w:spacing w:val="57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Approve</w:t>
      </w:r>
      <w:r>
        <w:rPr>
          <w:spacing w:val="-2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minutes</w:t>
      </w:r>
      <w:r>
        <w:rPr>
          <w:spacing w:val="-1"/>
        </w:rPr>
        <w:t xml:space="preserve"> </w:t>
      </w:r>
      <w:r>
        <w:t xml:space="preserve">of </w:t>
      </w:r>
      <w:r w:rsidR="00B4234E">
        <w:t>January 26</w:t>
      </w:r>
      <w:r>
        <w:t xml:space="preserve">, </w:t>
      </w:r>
      <w:r>
        <w:rPr>
          <w:spacing w:val="-4"/>
        </w:rPr>
        <w:t>202</w:t>
      </w:r>
      <w:r w:rsidR="00B4234E">
        <w:rPr>
          <w:spacing w:val="-4"/>
        </w:rPr>
        <w:t>2</w:t>
      </w:r>
    </w:p>
    <w:p w:rsidR="00C00DAC" w:rsidRDefault="00C00DAC">
      <w:pPr>
        <w:pStyle w:val="BodyText"/>
        <w:spacing w:before="2"/>
        <w:rPr>
          <w:sz w:val="16"/>
        </w:rPr>
      </w:pPr>
    </w:p>
    <w:p w:rsidR="00C00DAC" w:rsidRDefault="00C00DAC">
      <w:pPr>
        <w:rPr>
          <w:sz w:val="16"/>
        </w:rPr>
        <w:sectPr w:rsidR="00C00DAC">
          <w:type w:val="continuous"/>
          <w:pgSz w:w="12240" w:h="15840"/>
          <w:pgMar w:top="660" w:right="740" w:bottom="280" w:left="620" w:header="720" w:footer="720" w:gutter="0"/>
          <w:cols w:space="720"/>
        </w:sectPr>
      </w:pPr>
    </w:p>
    <w:p w:rsidR="00C00DAC" w:rsidRDefault="000A7EAC">
      <w:pPr>
        <w:pStyle w:val="BodyText"/>
        <w:tabs>
          <w:tab w:val="left" w:pos="3392"/>
        </w:tabs>
        <w:spacing w:before="90"/>
        <w:ind w:left="1300"/>
      </w:pPr>
      <w:r>
        <w:t>Motion</w:t>
      </w:r>
      <w:r>
        <w:rPr>
          <w:spacing w:val="-3"/>
        </w:rPr>
        <w:t xml:space="preserve"> </w:t>
      </w:r>
      <w:r>
        <w:t>by:</w:t>
      </w:r>
      <w:r>
        <w:rPr>
          <w:spacing w:val="-3"/>
        </w:rPr>
        <w:t xml:space="preserve"> </w:t>
      </w:r>
      <w:r>
        <w:rPr>
          <w:spacing w:val="-10"/>
        </w:rPr>
        <w:t>_</w:t>
      </w:r>
      <w:r>
        <w:rPr>
          <w:u w:val="single"/>
        </w:rPr>
        <w:tab/>
      </w:r>
    </w:p>
    <w:p w:rsidR="00C00DAC" w:rsidRDefault="000A7EAC">
      <w:pPr>
        <w:pStyle w:val="BodyText"/>
        <w:tabs>
          <w:tab w:val="left" w:pos="2758"/>
        </w:tabs>
        <w:spacing w:before="90"/>
        <w:ind w:left="440"/>
      </w:pPr>
      <w:r>
        <w:br w:type="column"/>
      </w:r>
      <w:r>
        <w:t xml:space="preserve">Seconded by: </w:t>
      </w:r>
      <w:r>
        <w:rPr>
          <w:u w:val="single"/>
        </w:rPr>
        <w:tab/>
      </w:r>
    </w:p>
    <w:p w:rsidR="00C00DAC" w:rsidRDefault="000A7EAC">
      <w:pPr>
        <w:pStyle w:val="BodyText"/>
        <w:tabs>
          <w:tab w:val="left" w:pos="3019"/>
        </w:tabs>
        <w:spacing w:before="90"/>
        <w:ind w:left="140"/>
      </w:pPr>
      <w:r>
        <w:br w:type="column"/>
      </w:r>
      <w:r>
        <w:t xml:space="preserve">Motion Accepted: </w:t>
      </w:r>
      <w:r>
        <w:rPr>
          <w:u w:val="single"/>
        </w:rPr>
        <w:tab/>
      </w:r>
    </w:p>
    <w:p w:rsidR="00C00DAC" w:rsidRDefault="00C00DAC">
      <w:pPr>
        <w:sectPr w:rsidR="00C00DAC">
          <w:type w:val="continuous"/>
          <w:pgSz w:w="12240" w:h="15840"/>
          <w:pgMar w:top="660" w:right="740" w:bottom="280" w:left="620" w:header="720" w:footer="720" w:gutter="0"/>
          <w:cols w:num="3" w:space="720" w:equalWidth="0">
            <w:col w:w="3393" w:space="40"/>
            <w:col w:w="2759" w:space="39"/>
            <w:col w:w="4649"/>
          </w:cols>
        </w:sectPr>
      </w:pPr>
    </w:p>
    <w:p w:rsidR="00C00DAC" w:rsidRDefault="00C00DAC">
      <w:pPr>
        <w:pStyle w:val="BodyText"/>
        <w:spacing w:before="7"/>
        <w:rPr>
          <w:sz w:val="16"/>
        </w:rPr>
      </w:pPr>
    </w:p>
    <w:p w:rsidR="00C00DAC" w:rsidRDefault="000A7EAC">
      <w:pPr>
        <w:spacing w:before="90"/>
        <w:ind w:left="100"/>
        <w:rPr>
          <w:b/>
          <w:i/>
          <w:sz w:val="24"/>
        </w:rPr>
      </w:pPr>
      <w:r>
        <w:rPr>
          <w:b/>
          <w:i/>
          <w:sz w:val="24"/>
          <w:u w:val="single"/>
        </w:rPr>
        <w:t>Unfinished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pacing w:val="-2"/>
          <w:sz w:val="24"/>
          <w:u w:val="single"/>
        </w:rPr>
        <w:t>business:</w:t>
      </w:r>
    </w:p>
    <w:p w:rsidR="00C00DAC" w:rsidRDefault="00C00DAC">
      <w:pPr>
        <w:pStyle w:val="BodyText"/>
        <w:rPr>
          <w:b/>
          <w:i/>
          <w:sz w:val="20"/>
        </w:rPr>
      </w:pPr>
    </w:p>
    <w:p w:rsidR="00C00DAC" w:rsidRDefault="00C00DAC">
      <w:pPr>
        <w:pStyle w:val="BodyText"/>
        <w:spacing w:before="2"/>
        <w:rPr>
          <w:b/>
          <w:i/>
          <w:sz w:val="20"/>
        </w:rPr>
      </w:pPr>
    </w:p>
    <w:p w:rsidR="00C00DAC" w:rsidRDefault="000A7EAC">
      <w:pPr>
        <w:spacing w:before="90" w:line="274" w:lineRule="exact"/>
        <w:ind w:left="100"/>
        <w:rPr>
          <w:b/>
          <w:i/>
          <w:sz w:val="24"/>
        </w:rPr>
      </w:pPr>
      <w:r>
        <w:rPr>
          <w:b/>
          <w:i/>
          <w:sz w:val="24"/>
          <w:u w:val="single"/>
        </w:rPr>
        <w:t>New</w:t>
      </w:r>
      <w:r>
        <w:rPr>
          <w:b/>
          <w:i/>
          <w:spacing w:val="-2"/>
          <w:sz w:val="24"/>
          <w:u w:val="single"/>
        </w:rPr>
        <w:t xml:space="preserve"> Business:</w:t>
      </w:r>
    </w:p>
    <w:p w:rsidR="00C00DAC" w:rsidRDefault="00C00DAC">
      <w:pPr>
        <w:pStyle w:val="BodyText"/>
        <w:spacing w:before="2"/>
        <w:rPr>
          <w:sz w:val="16"/>
        </w:rPr>
      </w:pPr>
    </w:p>
    <w:p w:rsidR="00C00DAC" w:rsidRDefault="00C00DAC">
      <w:pPr>
        <w:pStyle w:val="BodyText"/>
        <w:rPr>
          <w:sz w:val="26"/>
        </w:rPr>
      </w:pPr>
    </w:p>
    <w:p w:rsidR="00C00DAC" w:rsidRDefault="00C00DAC">
      <w:pPr>
        <w:pStyle w:val="BodyText"/>
        <w:spacing w:before="5"/>
        <w:rPr>
          <w:sz w:val="22"/>
        </w:rPr>
      </w:pPr>
    </w:p>
    <w:p w:rsidR="00C00DAC" w:rsidRDefault="000A7EAC">
      <w:pPr>
        <w:ind w:left="100"/>
        <w:rPr>
          <w:b/>
          <w:i/>
          <w:sz w:val="24"/>
        </w:rPr>
      </w:pPr>
      <w:r>
        <w:rPr>
          <w:b/>
          <w:i/>
          <w:sz w:val="24"/>
          <w:u w:val="single"/>
        </w:rPr>
        <w:t>Public</w:t>
      </w:r>
      <w:r>
        <w:rPr>
          <w:b/>
          <w:i/>
          <w:spacing w:val="-2"/>
          <w:sz w:val="24"/>
          <w:u w:val="single"/>
        </w:rPr>
        <w:t xml:space="preserve"> Comment:</w:t>
      </w:r>
    </w:p>
    <w:p w:rsidR="00C00DAC" w:rsidRDefault="00C00DAC">
      <w:pPr>
        <w:pStyle w:val="BodyText"/>
        <w:rPr>
          <w:b/>
          <w:i/>
          <w:sz w:val="20"/>
        </w:rPr>
      </w:pPr>
    </w:p>
    <w:p w:rsidR="00C00DAC" w:rsidRDefault="00C00DAC">
      <w:pPr>
        <w:pStyle w:val="BodyText"/>
        <w:rPr>
          <w:b/>
          <w:i/>
          <w:sz w:val="20"/>
        </w:rPr>
      </w:pPr>
    </w:p>
    <w:p w:rsidR="00C00DAC" w:rsidRDefault="00C00DAC">
      <w:pPr>
        <w:pStyle w:val="BodyText"/>
        <w:spacing w:before="2"/>
        <w:rPr>
          <w:b/>
          <w:i/>
        </w:rPr>
      </w:pPr>
    </w:p>
    <w:p w:rsidR="00C00DAC" w:rsidRDefault="000A7EAC">
      <w:pPr>
        <w:spacing w:before="90"/>
        <w:ind w:left="100"/>
        <w:rPr>
          <w:b/>
          <w:i/>
          <w:sz w:val="24"/>
        </w:rPr>
      </w:pPr>
      <w:r>
        <w:rPr>
          <w:b/>
          <w:i/>
          <w:sz w:val="24"/>
          <w:u w:val="single"/>
        </w:rPr>
        <w:t>Committee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pacing w:val="-2"/>
          <w:sz w:val="24"/>
          <w:u w:val="single"/>
        </w:rPr>
        <w:t>Comment:</w:t>
      </w:r>
    </w:p>
    <w:p w:rsidR="00C00DAC" w:rsidRDefault="00C00DAC">
      <w:pPr>
        <w:pStyle w:val="BodyText"/>
        <w:rPr>
          <w:b/>
          <w:i/>
          <w:sz w:val="20"/>
        </w:rPr>
      </w:pPr>
    </w:p>
    <w:p w:rsidR="00C00DAC" w:rsidRDefault="00C00DAC">
      <w:pPr>
        <w:pStyle w:val="BodyText"/>
        <w:spacing w:before="2"/>
        <w:rPr>
          <w:b/>
          <w:i/>
          <w:sz w:val="20"/>
        </w:rPr>
      </w:pPr>
    </w:p>
    <w:p w:rsidR="00C00DAC" w:rsidRDefault="000A7EAC">
      <w:pPr>
        <w:spacing w:before="90" w:line="274" w:lineRule="exact"/>
        <w:ind w:left="100"/>
        <w:rPr>
          <w:b/>
          <w:i/>
          <w:sz w:val="24"/>
        </w:rPr>
      </w:pPr>
      <w:r>
        <w:rPr>
          <w:b/>
          <w:i/>
          <w:spacing w:val="-2"/>
          <w:sz w:val="24"/>
          <w:u w:val="single"/>
        </w:rPr>
        <w:t>Adjourn:</w:t>
      </w:r>
    </w:p>
    <w:p w:rsidR="00C00DAC" w:rsidRDefault="000A7EAC">
      <w:pPr>
        <w:pStyle w:val="BodyText"/>
        <w:ind w:left="100"/>
      </w:pPr>
      <w:r>
        <w:t>Next</w:t>
      </w:r>
      <w:r>
        <w:rPr>
          <w:spacing w:val="-3"/>
        </w:rPr>
        <w:t xml:space="preserve"> </w:t>
      </w:r>
      <w:r>
        <w:t>Regular</w:t>
      </w:r>
      <w:r>
        <w:rPr>
          <w:spacing w:val="-4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Roscommon</w:t>
      </w:r>
      <w:r>
        <w:rPr>
          <w:spacing w:val="-3"/>
        </w:rPr>
        <w:t xml:space="preserve"> </w:t>
      </w:r>
      <w:r>
        <w:t>County</w:t>
      </w:r>
      <w:r>
        <w:rPr>
          <w:spacing w:val="-10"/>
        </w:rPr>
        <w:t xml:space="preserve"> </w:t>
      </w:r>
      <w:r>
        <w:t>Transportation</w:t>
      </w:r>
      <w:r>
        <w:rPr>
          <w:spacing w:val="-3"/>
        </w:rPr>
        <w:t xml:space="preserve"> </w:t>
      </w:r>
      <w:r>
        <w:t>Authority</w:t>
      </w:r>
      <w:r>
        <w:rPr>
          <w:spacing w:val="-7"/>
        </w:rPr>
        <w:t xml:space="preserve"> </w:t>
      </w:r>
      <w:r>
        <w:t>offices</w:t>
      </w:r>
      <w:r>
        <w:rPr>
          <w:spacing w:val="-3"/>
        </w:rPr>
        <w:t xml:space="preserve"> </w:t>
      </w:r>
      <w:r>
        <w:t>2665</w:t>
      </w:r>
      <w:r>
        <w:rPr>
          <w:spacing w:val="-3"/>
        </w:rPr>
        <w:t xml:space="preserve"> </w:t>
      </w:r>
      <w:r>
        <w:t>S.</w:t>
      </w:r>
      <w:r>
        <w:rPr>
          <w:spacing w:val="-3"/>
        </w:rPr>
        <w:t xml:space="preserve"> </w:t>
      </w:r>
      <w:proofErr w:type="spellStart"/>
      <w:r>
        <w:t>Townline</w:t>
      </w:r>
      <w:proofErr w:type="spellEnd"/>
      <w:r>
        <w:rPr>
          <w:spacing w:val="-4"/>
        </w:rPr>
        <w:t xml:space="preserve"> </w:t>
      </w:r>
      <w:r>
        <w:t>Road, Houghton Lake, MI</w:t>
      </w:r>
      <w:r>
        <w:rPr>
          <w:spacing w:val="40"/>
        </w:rPr>
        <w:t xml:space="preserve"> </w:t>
      </w:r>
      <w:r>
        <w:t xml:space="preserve">48629, </w:t>
      </w:r>
      <w:r w:rsidR="00B4234E">
        <w:t>July 5</w:t>
      </w:r>
      <w:r>
        <w:t>, 2022 at 12:00 p.m.</w:t>
      </w:r>
      <w:bookmarkStart w:id="0" w:name="_GoBack"/>
      <w:bookmarkEnd w:id="0"/>
    </w:p>
    <w:sectPr w:rsidR="00C00DAC">
      <w:type w:val="continuous"/>
      <w:pgSz w:w="12240" w:h="15840"/>
      <w:pgMar w:top="66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F092C"/>
    <w:multiLevelType w:val="hybridMultilevel"/>
    <w:tmpl w:val="41E68866"/>
    <w:lvl w:ilvl="0" w:tplc="228816CE">
      <w:start w:val="1"/>
      <w:numFmt w:val="decimal"/>
      <w:lvlText w:val="%1."/>
      <w:lvlJc w:val="left"/>
      <w:pPr>
        <w:ind w:left="1840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FC4D492">
      <w:numFmt w:val="bullet"/>
      <w:lvlText w:val="•"/>
      <w:lvlJc w:val="left"/>
      <w:pPr>
        <w:ind w:left="2744" w:hanging="240"/>
      </w:pPr>
      <w:rPr>
        <w:rFonts w:hint="default"/>
        <w:lang w:val="en-US" w:eastAsia="en-US" w:bidi="ar-SA"/>
      </w:rPr>
    </w:lvl>
    <w:lvl w:ilvl="2" w:tplc="6044AAC4">
      <w:numFmt w:val="bullet"/>
      <w:lvlText w:val="•"/>
      <w:lvlJc w:val="left"/>
      <w:pPr>
        <w:ind w:left="3648" w:hanging="240"/>
      </w:pPr>
      <w:rPr>
        <w:rFonts w:hint="default"/>
        <w:lang w:val="en-US" w:eastAsia="en-US" w:bidi="ar-SA"/>
      </w:rPr>
    </w:lvl>
    <w:lvl w:ilvl="3" w:tplc="D48A698A">
      <w:numFmt w:val="bullet"/>
      <w:lvlText w:val="•"/>
      <w:lvlJc w:val="left"/>
      <w:pPr>
        <w:ind w:left="4552" w:hanging="240"/>
      </w:pPr>
      <w:rPr>
        <w:rFonts w:hint="default"/>
        <w:lang w:val="en-US" w:eastAsia="en-US" w:bidi="ar-SA"/>
      </w:rPr>
    </w:lvl>
    <w:lvl w:ilvl="4" w:tplc="391E83DE">
      <w:numFmt w:val="bullet"/>
      <w:lvlText w:val="•"/>
      <w:lvlJc w:val="left"/>
      <w:pPr>
        <w:ind w:left="5456" w:hanging="240"/>
      </w:pPr>
      <w:rPr>
        <w:rFonts w:hint="default"/>
        <w:lang w:val="en-US" w:eastAsia="en-US" w:bidi="ar-SA"/>
      </w:rPr>
    </w:lvl>
    <w:lvl w:ilvl="5" w:tplc="4DA2C24C">
      <w:numFmt w:val="bullet"/>
      <w:lvlText w:val="•"/>
      <w:lvlJc w:val="left"/>
      <w:pPr>
        <w:ind w:left="6360" w:hanging="240"/>
      </w:pPr>
      <w:rPr>
        <w:rFonts w:hint="default"/>
        <w:lang w:val="en-US" w:eastAsia="en-US" w:bidi="ar-SA"/>
      </w:rPr>
    </w:lvl>
    <w:lvl w:ilvl="6" w:tplc="74DA654A">
      <w:numFmt w:val="bullet"/>
      <w:lvlText w:val="•"/>
      <w:lvlJc w:val="left"/>
      <w:pPr>
        <w:ind w:left="7264" w:hanging="240"/>
      </w:pPr>
      <w:rPr>
        <w:rFonts w:hint="default"/>
        <w:lang w:val="en-US" w:eastAsia="en-US" w:bidi="ar-SA"/>
      </w:rPr>
    </w:lvl>
    <w:lvl w:ilvl="7" w:tplc="61EAD574">
      <w:numFmt w:val="bullet"/>
      <w:lvlText w:val="•"/>
      <w:lvlJc w:val="left"/>
      <w:pPr>
        <w:ind w:left="8168" w:hanging="240"/>
      </w:pPr>
      <w:rPr>
        <w:rFonts w:hint="default"/>
        <w:lang w:val="en-US" w:eastAsia="en-US" w:bidi="ar-SA"/>
      </w:rPr>
    </w:lvl>
    <w:lvl w:ilvl="8" w:tplc="55703DD0">
      <w:numFmt w:val="bullet"/>
      <w:lvlText w:val="•"/>
      <w:lvlJc w:val="left"/>
      <w:pPr>
        <w:ind w:left="9072" w:hanging="2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AC"/>
    <w:rsid w:val="000A7EAC"/>
    <w:rsid w:val="00B4234E"/>
    <w:rsid w:val="00C0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AEC021-657E-419F-93F2-3C91B8E1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57"/>
      <w:ind w:left="2884" w:right="1187" w:hanging="982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780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</dc:creator>
  <cp:lastModifiedBy>Director</cp:lastModifiedBy>
  <cp:revision>2</cp:revision>
  <dcterms:created xsi:type="dcterms:W3CDTF">2022-04-11T20:46:00Z</dcterms:created>
  <dcterms:modified xsi:type="dcterms:W3CDTF">2022-04-11T20:46:00Z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2022-04-11T00:00:00Z</vt:filetime>
  </property>
</Properties>
</file>